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51865">
      <w:pPr>
        <w:pStyle w:val="11"/>
        <w:bidi w:val="0"/>
      </w:pPr>
      <w:r>
        <w:t>贵阳幼儿师范高等专科学校</w:t>
      </w:r>
      <w:bookmarkStart w:id="15" w:name="_GoBack"/>
      <w:r>
        <w:rPr>
          <w:rFonts w:hint="eastAsia"/>
          <w:lang w:eastAsia="zh-CN"/>
        </w:rPr>
        <w:t>（智能数据工程与标注技术）</w:t>
      </w:r>
      <w:r>
        <w:t>微专业招生简章</w:t>
      </w:r>
      <w:bookmarkEnd w:id="15"/>
    </w:p>
    <w:p w14:paraId="18CEF6E0">
      <w:pPr>
        <w:bidi w:val="0"/>
        <w:rPr>
          <w:rFonts w:hint="eastAsia"/>
        </w:rPr>
      </w:pPr>
      <w:bookmarkStart w:id="0" w:name="heading_0"/>
    </w:p>
    <w:p w14:paraId="5240CF4B">
      <w:pPr>
        <w:pStyle w:val="2"/>
        <w:bidi w:val="0"/>
        <w:rPr>
          <w:rFonts w:hint="eastAsia"/>
        </w:rPr>
      </w:pPr>
      <w:r>
        <w:rPr>
          <w:rFonts w:hint="eastAsia"/>
        </w:rPr>
        <w:t>一、微专业介绍</w:t>
      </w:r>
      <w:bookmarkEnd w:id="0"/>
    </w:p>
    <w:p w14:paraId="277596C9">
      <w:pPr>
        <w:bidi w:val="0"/>
        <w:rPr>
          <w:rFonts w:hint="eastAsia"/>
        </w:rPr>
      </w:pPr>
      <w:r>
        <w:rPr>
          <w:rFonts w:hint="eastAsia"/>
        </w:rPr>
        <w:t>为全面贯彻党的教育方针，落实立德树人根本任务，深化产教融合，服务贵州省“大数据”战略和贵阳市“中国数谷”建设，我校特开设“智能数据工程与标注技术”微专业。本微专业聚焦数据全生命周期核心岗位，融合计算机科学、人工智能、数据工程等前沿技术，采用“课程教学+项目实战+企业实训”一体化培养模式，面向全校学有余力的学生，拓展跨学科融合技能，快速培养懂数据、善标注、精管理的复合型技术技能人才，助力学生高质量就业。</w:t>
      </w:r>
    </w:p>
    <w:p w14:paraId="56B505A0">
      <w:pPr>
        <w:bidi w:val="0"/>
        <w:rPr>
          <w:rFonts w:hint="eastAsia"/>
        </w:rPr>
      </w:pPr>
      <w:r>
        <w:rPr>
          <w:rFonts w:hint="eastAsia"/>
        </w:rPr>
        <w:t>随着国家“东数西算”工程深入实施，贵州已建成中国首个大数据综合试验区，数据标注产业成为构建高质量数据集的关键环节。本微专业与瓴泓智能科技(贵州)有限公司等领军企业深度合作，以真实产业项目驱动教学，实现学习内容即岗位所需、学习成果即就业竞争力。</w:t>
      </w:r>
    </w:p>
    <w:p w14:paraId="27AC109A">
      <w:pPr>
        <w:bidi w:val="0"/>
        <w:rPr>
          <w:rFonts w:hint="eastAsia"/>
        </w:rPr>
      </w:pPr>
      <w:bookmarkStart w:id="1" w:name="heading_1"/>
      <w:r>
        <w:rPr>
          <w:rFonts w:hint="eastAsia"/>
        </w:rPr>
        <w:t>毕业生可在数据服务企业、人工智能公司、政府及企事业单位数字化部门从事数据标注、数据治理及项目管理等工作，主要岗位包括：数据标注工程师、数据质量管理师、AI训练数据工程师、数据采集专员、标注项目经理等。贵州省大力发展数据标注产业，</w:t>
      </w:r>
      <w:r>
        <w:rPr>
          <w:rFonts w:hint="eastAsia" w:ascii="Times New Roman" w:hAnsi="Times New Roman"/>
        </w:rPr>
        <w:t>2026</w:t>
      </w:r>
      <w:r>
        <w:rPr>
          <w:rFonts w:hint="eastAsia"/>
        </w:rPr>
        <w:t>年从业人员数量力争翻番，专业人才需求旺盛，就业前景广阔。</w:t>
      </w:r>
    </w:p>
    <w:p w14:paraId="1D617E40">
      <w:pPr>
        <w:pStyle w:val="2"/>
        <w:bidi w:val="0"/>
        <w:rPr>
          <w:rFonts w:hint="eastAsia"/>
        </w:rPr>
      </w:pPr>
      <w:r>
        <w:rPr>
          <w:rFonts w:hint="eastAsia"/>
        </w:rPr>
        <w:t>二、培养目标</w:t>
      </w:r>
      <w:bookmarkEnd w:id="1"/>
    </w:p>
    <w:p w14:paraId="0E2AD343">
      <w:pPr>
        <w:bidi w:val="0"/>
        <w:rPr>
          <w:rFonts w:hint="eastAsia"/>
        </w:rPr>
      </w:pPr>
      <w:r>
        <w:rPr>
          <w:rFonts w:hint="eastAsia"/>
        </w:rPr>
        <w:t>本微专业以交叉复合、应用技能为导向，培养德智体美劳全面发展，具备数据采集、预处理、标注、质量控制和项目管理全流程技术技能的高素质人才。培养学生：</w:t>
      </w:r>
    </w:p>
    <w:p w14:paraId="6B01C241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掌握数据标注核心理论与行业规范；</w:t>
      </w:r>
    </w:p>
    <w:p w14:paraId="031D9CC5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熟练使用主流及智能标注工具；</w:t>
      </w:r>
    </w:p>
    <w:p w14:paraId="49168232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具备数据安全伦理意识与项目管理能力；</w:t>
      </w:r>
    </w:p>
    <w:p w14:paraId="1AE41841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能够胜任数字经济领域数据工程岗位，服务贵州数字经济建设。</w:t>
      </w:r>
    </w:p>
    <w:p w14:paraId="120166E3">
      <w:pPr>
        <w:pStyle w:val="2"/>
        <w:bidi w:val="0"/>
        <w:rPr>
          <w:rFonts w:hint="eastAsia"/>
        </w:rPr>
      </w:pPr>
      <w:bookmarkStart w:id="2" w:name="heading_2"/>
      <w:r>
        <w:rPr>
          <w:rFonts w:hint="eastAsia"/>
        </w:rPr>
        <w:t>三、师资力量</w:t>
      </w:r>
      <w:bookmarkEnd w:id="2"/>
    </w:p>
    <w:p w14:paraId="3354208B">
      <w:pPr>
        <w:bidi w:val="0"/>
        <w:rPr>
          <w:rFonts w:hint="eastAsia"/>
        </w:rPr>
      </w:pPr>
      <w:r>
        <w:rPr>
          <w:rFonts w:hint="eastAsia"/>
        </w:rPr>
        <w:t>本微专业组建“校内</w:t>
      </w:r>
      <w:r>
        <w:rPr>
          <w:rFonts w:hint="eastAsia"/>
          <w:lang w:val="en-US" w:eastAsia="zh-CN"/>
        </w:rPr>
        <w:t>教师</w:t>
      </w:r>
      <w:r>
        <w:rPr>
          <w:rFonts w:hint="eastAsia"/>
        </w:rPr>
        <w:t>+企业高工”双师型教学团队。校内教师具有软件工程、数据科学背景，企业导师来自一线数据服务企业，均具备丰富项目经验，确保课程内容与产业前沿无缝对接。</w:t>
      </w:r>
      <w:bookmarkStart w:id="3" w:name="heading_3"/>
    </w:p>
    <w:p w14:paraId="68059FF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教师团队：</w:t>
      </w:r>
    </w:p>
    <w:p w14:paraId="19DD239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72390</wp:posOffset>
            </wp:positionV>
            <wp:extent cx="4518025" cy="3462020"/>
            <wp:effectExtent l="0" t="0" r="0" b="0"/>
            <wp:wrapTight wrapText="bothSides">
              <wp:wrapPolygon>
                <wp:start x="0" y="0"/>
                <wp:lineTo x="0" y="21513"/>
                <wp:lineTo x="21494" y="21513"/>
                <wp:lineTo x="21494" y="0"/>
                <wp:lineTo x="0" y="0"/>
              </wp:wrapPolygon>
            </wp:wrapTight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8025" cy="346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br w:type="page"/>
      </w:r>
    </w:p>
    <w:p w14:paraId="4506C985">
      <w:pPr>
        <w:pStyle w:val="2"/>
        <w:bidi w:val="0"/>
        <w:rPr>
          <w:rFonts w:hint="eastAsia"/>
        </w:rPr>
      </w:pPr>
      <w:r>
        <w:rPr>
          <w:rFonts w:hint="eastAsia"/>
        </w:rPr>
        <w:t>四、招生对象和计划</w:t>
      </w:r>
      <w:bookmarkEnd w:id="3"/>
    </w:p>
    <w:p w14:paraId="450E667E">
      <w:pPr>
        <w:bidi w:val="0"/>
        <w:rPr>
          <w:rFonts w:hint="eastAsia"/>
        </w:rPr>
      </w:pPr>
      <w:bookmarkStart w:id="4" w:name="heading_4"/>
      <w:r>
        <w:rPr>
          <w:rFonts w:hint="eastAsia"/>
        </w:rPr>
        <w:t>（一）招生对象</w:t>
      </w:r>
      <w:bookmarkEnd w:id="4"/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主要面向</w:t>
      </w:r>
      <w:r>
        <w:rPr>
          <w:rFonts w:hint="eastAsia"/>
        </w:rPr>
        <w:t>我校全日制在校专科生，鼓励具备不同学科知识结构的学生积极报名，以促进跨学科的交流与碰撞。须满足：</w:t>
      </w:r>
    </w:p>
    <w:p w14:paraId="2E53D25B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学有余力、学习态度端正、自我管理能力较强；</w:t>
      </w:r>
    </w:p>
    <w:p w14:paraId="0965324A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对</w:t>
      </w:r>
      <w:r>
        <w:rPr>
          <w:rFonts w:hint="eastAsia"/>
          <w:lang w:eastAsia="zh-CN"/>
        </w:rPr>
        <w:t>（</w:t>
      </w:r>
      <w:r>
        <w:rPr>
          <w:rFonts w:hint="eastAsia"/>
        </w:rPr>
        <w:t>微专业相关领域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有浓厚兴趣与发展意愿；</w:t>
      </w:r>
    </w:p>
    <w:p w14:paraId="60457759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遵守学校规章制度，无违纪处分记录。</w:t>
      </w:r>
    </w:p>
    <w:p w14:paraId="0E6D02BD">
      <w:pPr>
        <w:bidi w:val="0"/>
        <w:rPr>
          <w:rFonts w:hint="eastAsia"/>
        </w:rPr>
      </w:pPr>
      <w:bookmarkStart w:id="5" w:name="heading_5"/>
      <w:r>
        <w:rPr>
          <w:rFonts w:hint="eastAsia"/>
        </w:rPr>
        <w:t>（二）招生计划</w:t>
      </w:r>
      <w:bookmarkEnd w:id="5"/>
      <w:r>
        <w:rPr>
          <w:rFonts w:hint="eastAsia"/>
          <w:lang w:eastAsia="zh-CN"/>
        </w:rPr>
        <w:t>：</w:t>
      </w:r>
      <w:r>
        <w:rPr>
          <w:rFonts w:hint="eastAsia"/>
        </w:rPr>
        <w:t>计划招收</w:t>
      </w:r>
      <w:r>
        <w:rPr>
          <w:rFonts w:hint="eastAsia" w:ascii="Times New Roman" w:hAnsi="Times New Roman"/>
          <w:lang w:val="en-US" w:eastAsia="zh-CN"/>
        </w:rPr>
        <w:t>50</w:t>
      </w:r>
      <w:r>
        <w:rPr>
          <w:rFonts w:hint="eastAsia"/>
        </w:rPr>
        <w:t>人，</w:t>
      </w:r>
      <w:r>
        <w:rPr>
          <w:rFonts w:hint="eastAsia" w:ascii="Times New Roman" w:hAnsi="Times New Roman"/>
          <w:lang w:val="en-US" w:eastAsia="zh-CN"/>
        </w:rPr>
        <w:t>1</w:t>
      </w:r>
      <w:r>
        <w:rPr>
          <w:rFonts w:hint="eastAsia"/>
          <w:lang w:val="en-US" w:eastAsia="zh-CN"/>
        </w:rPr>
        <w:t>个班，</w:t>
      </w:r>
      <w:r>
        <w:rPr>
          <w:rFonts w:hint="eastAsia"/>
        </w:rPr>
        <w:t xml:space="preserve">最低开班人数 </w:t>
      </w:r>
      <w:r>
        <w:rPr>
          <w:rFonts w:hint="eastAsia" w:ascii="Times New Roman" w:hAnsi="Times New Roman"/>
          <w:lang w:val="en-US" w:eastAsia="zh-CN"/>
        </w:rPr>
        <w:t>30</w:t>
      </w:r>
      <w:r>
        <w:rPr>
          <w:rFonts w:hint="eastAsia"/>
        </w:rPr>
        <w:t>人。</w:t>
      </w:r>
      <w:bookmarkStart w:id="6" w:name="heading_6"/>
    </w:p>
    <w:p w14:paraId="60256AF8">
      <w:pPr>
        <w:pStyle w:val="2"/>
        <w:bidi w:val="0"/>
        <w:rPr>
          <w:rFonts w:hint="eastAsia"/>
        </w:rPr>
      </w:pPr>
      <w:r>
        <w:rPr>
          <w:rFonts w:hint="eastAsia"/>
        </w:rPr>
        <w:t>五、学制、学分及证书</w:t>
      </w:r>
      <w:bookmarkEnd w:id="6"/>
    </w:p>
    <w:p w14:paraId="0EC4D35B">
      <w:pPr>
        <w:bidi w:val="0"/>
        <w:rPr>
          <w:rFonts w:hint="eastAsia"/>
        </w:rPr>
      </w:pPr>
      <w:bookmarkStart w:id="7" w:name="heading_7"/>
      <w:r>
        <w:rPr>
          <w:rFonts w:hint="eastAsia"/>
        </w:rPr>
        <w:t>（一）学制</w:t>
      </w:r>
      <w:bookmarkEnd w:id="7"/>
      <w:r>
        <w:rPr>
          <w:rFonts w:hint="eastAsia"/>
          <w:lang w:eastAsia="zh-CN"/>
        </w:rPr>
        <w:t>：</w:t>
      </w:r>
      <w:r>
        <w:rPr>
          <w:rFonts w:hint="eastAsia" w:ascii="Times New Roman" w:hAnsi="Times New Roman"/>
          <w:lang w:val="en-US"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 w:ascii="Times New Roman" w:hAnsi="Times New Roman"/>
          <w:lang w:val="en-US" w:eastAsia="zh-CN"/>
        </w:rPr>
        <w:t>5</w:t>
      </w:r>
      <w:r>
        <w:rPr>
          <w:rFonts w:hint="eastAsia"/>
        </w:rPr>
        <w:t>年，安排在</w:t>
      </w:r>
      <w:r>
        <w:rPr>
          <w:rFonts w:hint="eastAsia" w:ascii="Times New Roman" w:hAnsi="Times New Roman"/>
          <w:lang w:val="en-US" w:eastAsia="zh-CN"/>
        </w:rPr>
        <w:t>2025</w:t>
      </w:r>
      <w:r>
        <w:rPr>
          <w:rFonts w:hint="eastAsia"/>
          <w:lang w:val="en-US" w:eastAsia="zh-CN"/>
        </w:rPr>
        <w:t>—</w:t>
      </w:r>
      <w:r>
        <w:rPr>
          <w:rFonts w:hint="eastAsia" w:ascii="Times New Roman" w:hAnsi="Times New Roman"/>
          <w:lang w:val="en-US" w:eastAsia="zh-CN"/>
        </w:rPr>
        <w:t>2026</w:t>
      </w:r>
      <w:r>
        <w:rPr>
          <w:rFonts w:hint="eastAsia"/>
          <w:lang w:val="en-US" w:eastAsia="zh-CN"/>
        </w:rPr>
        <w:t>学年第二学期</w:t>
      </w:r>
      <w:r>
        <w:rPr>
          <w:rFonts w:hint="eastAsia"/>
        </w:rPr>
        <w:t>修读。</w:t>
      </w:r>
    </w:p>
    <w:p w14:paraId="39B2C227">
      <w:pPr>
        <w:bidi w:val="0"/>
        <w:rPr>
          <w:rFonts w:hint="eastAsia"/>
        </w:rPr>
      </w:pPr>
      <w:bookmarkStart w:id="8" w:name="heading_8"/>
      <w:r>
        <w:rPr>
          <w:rFonts w:hint="eastAsia"/>
        </w:rPr>
        <w:t>（二）学分</w:t>
      </w:r>
      <w:bookmarkEnd w:id="8"/>
      <w:r>
        <w:rPr>
          <w:rFonts w:hint="eastAsia"/>
          <w:lang w:eastAsia="zh-CN"/>
        </w:rPr>
        <w:t>：</w:t>
      </w:r>
      <w:r>
        <w:rPr>
          <w:rFonts w:hint="eastAsia"/>
        </w:rPr>
        <w:t>总学分</w:t>
      </w:r>
      <w:r>
        <w:rPr>
          <w:rFonts w:hint="eastAsia" w:ascii="Times New Roman" w:hAnsi="Times New Roman"/>
          <w:lang w:val="en-US" w:eastAsia="zh-CN"/>
        </w:rPr>
        <w:t>8</w:t>
      </w:r>
      <w:r>
        <w:rPr>
          <w:rFonts w:hint="eastAsia"/>
        </w:rPr>
        <w:t>学分，课程均为必修。</w:t>
      </w:r>
    </w:p>
    <w:p w14:paraId="1FE898E4">
      <w:pPr>
        <w:bidi w:val="0"/>
        <w:rPr>
          <w:rFonts w:hint="eastAsia"/>
          <w:lang w:eastAsia="zh-CN"/>
        </w:rPr>
      </w:pPr>
      <w:bookmarkStart w:id="9" w:name="heading_9"/>
      <w:r>
        <w:rPr>
          <w:rFonts w:hint="eastAsia"/>
        </w:rPr>
        <w:t>（三）证书说明</w:t>
      </w:r>
      <w:bookmarkEnd w:id="9"/>
      <w:r>
        <w:rPr>
          <w:rFonts w:hint="eastAsia"/>
          <w:lang w:eastAsia="zh-CN"/>
        </w:rPr>
        <w:t>：</w:t>
      </w:r>
    </w:p>
    <w:p w14:paraId="2A8A12D7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本微专业为非学历教育，不授予学位，不收取学习费用；</w:t>
      </w:r>
    </w:p>
    <w:p w14:paraId="342EF05D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学生在规定年限内修完课程、成绩合格，由学校统一颁发</w:t>
      </w:r>
      <w:r>
        <w:rPr>
          <w:rFonts w:hint="eastAsia"/>
          <w:lang w:eastAsia="zh-CN"/>
        </w:rPr>
        <w:t>“</w:t>
      </w:r>
      <w:r>
        <w:rPr>
          <w:rFonts w:hint="eastAsia"/>
        </w:rPr>
        <w:t>微专业结业证书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；</w:t>
      </w:r>
    </w:p>
    <w:p w14:paraId="01D8430D">
      <w:pPr>
        <w:bidi w:val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微专业课程成绩单独管理，不计入主专业平均学分绩点，不影响主修专业评奖评优与毕业资格。</w:t>
      </w:r>
    </w:p>
    <w:p w14:paraId="6E6F5CE6">
      <w:pPr>
        <w:pStyle w:val="2"/>
        <w:bidi w:val="0"/>
        <w:rPr>
          <w:rFonts w:hint="eastAsia"/>
        </w:rPr>
      </w:pPr>
      <w:bookmarkStart w:id="10" w:name="heading_10"/>
      <w:r>
        <w:rPr>
          <w:rFonts w:hint="eastAsia"/>
        </w:rPr>
        <w:t>六、课程设置</w:t>
      </w:r>
      <w:bookmarkEnd w:id="10"/>
    </w:p>
    <w:tbl>
      <w:tblPr>
        <w:tblStyle w:val="7"/>
        <w:tblW w:w="9396" w:type="dxa"/>
        <w:tblInd w:w="0" w:type="dxa"/>
        <w:tblBorders>
          <w:top w:val="single" w:color="000000" w:themeColor="text1" w:sz="2" w:space="0"/>
          <w:left w:val="single" w:color="000000" w:themeColor="text1" w:sz="2" w:space="0"/>
          <w:bottom w:val="single" w:color="000000" w:themeColor="text1" w:sz="2" w:space="0"/>
          <w:right w:val="single" w:color="000000" w:themeColor="text1" w:sz="2" w:space="0"/>
          <w:insideH w:val="single" w:color="000000" w:themeColor="text1" w:sz="2" w:space="0"/>
          <w:insideV w:val="single" w:color="000000" w:themeColor="text1" w:sz="2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56"/>
        <w:gridCol w:w="1435"/>
        <w:gridCol w:w="1200"/>
        <w:gridCol w:w="867"/>
        <w:gridCol w:w="1315"/>
        <w:gridCol w:w="1324"/>
        <w:gridCol w:w="1599"/>
      </w:tblGrid>
      <w:tr w14:paraId="073E7B15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atLeast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E13521">
            <w:pPr>
              <w:pStyle w:val="14"/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课程名称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96B401">
            <w:pPr>
              <w:pStyle w:val="14"/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开课时间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292B46">
            <w:pPr>
              <w:pStyle w:val="14"/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学分数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B976B9">
            <w:pPr>
              <w:pStyle w:val="14"/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学时数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26DA0F">
            <w:pPr>
              <w:pStyle w:val="14"/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开课单位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DD06DC">
            <w:pPr>
              <w:pStyle w:val="14"/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授课方式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D371ED">
            <w:pPr>
              <w:pStyle w:val="14"/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考核方式</w:t>
            </w:r>
          </w:p>
        </w:tc>
      </w:tr>
      <w:tr w14:paraId="5ECA01D4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2" w:hRule="atLeast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DA44EB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数据采集与预处理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A856EF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2026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 w:ascii="Times New Roman" w:hAnsi="Times New Roman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月—</w:t>
            </w:r>
            <w:r>
              <w:rPr>
                <w:rFonts w:hint="eastAsia" w:ascii="Times New Roman" w:hAnsi="Times New Roman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0DBBC1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EB7B61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465CA5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社会工作系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94041C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D30E10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过程考核(</w:t>
            </w:r>
            <w:r>
              <w:rPr>
                <w:rFonts w:hint="eastAsia" w:ascii="Times New Roman" w:hAnsi="Times New Roman"/>
              </w:rPr>
              <w:t>40</w:t>
            </w:r>
            <w:r>
              <w:rPr>
                <w:rFonts w:hint="eastAsia"/>
              </w:rPr>
              <w:t>%)+项目报告(</w:t>
            </w:r>
            <w:r>
              <w:rPr>
                <w:rFonts w:hint="eastAsia" w:ascii="Times New Roman" w:hAnsi="Times New Roman"/>
              </w:rPr>
              <w:t>30</w:t>
            </w:r>
            <w:r>
              <w:rPr>
                <w:rFonts w:hint="eastAsia"/>
              </w:rPr>
              <w:t>%)+实操(</w:t>
            </w:r>
            <w:r>
              <w:rPr>
                <w:rFonts w:hint="eastAsia" w:ascii="Times New Roman" w:hAnsi="Times New Roman"/>
              </w:rPr>
              <w:t>30</w:t>
            </w:r>
            <w:r>
              <w:rPr>
                <w:rFonts w:hint="eastAsia"/>
              </w:rPr>
              <w:t>%)</w:t>
            </w:r>
          </w:p>
        </w:tc>
      </w:tr>
      <w:tr w14:paraId="7FF0FBD6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5" w:hRule="atLeast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2AA840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数据标注基础与行业应用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38356E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2026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 w:ascii="Times New Roman" w:hAnsi="Times New Roman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月—</w:t>
            </w:r>
            <w:r>
              <w:rPr>
                <w:rFonts w:hint="eastAsia" w:ascii="Times New Roman" w:hAnsi="Times New Roman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CCEEC6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FE2B53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ECD748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社会工作系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91A7B4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500D7B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课堂任务+行业分析报告+理论考核</w:t>
            </w:r>
          </w:p>
        </w:tc>
      </w:tr>
      <w:tr w14:paraId="07132EB6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5D45BD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实战智能标注工具应用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B54C6F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2026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 w:ascii="Times New Roman" w:hAnsi="Times New Roman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月—</w:t>
            </w:r>
            <w:r>
              <w:rPr>
                <w:rFonts w:hint="eastAsia" w:ascii="Times New Roman" w:hAnsi="Times New Roman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AEDADE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A8EF14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CA533A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社会工作系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891004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95E4FF">
            <w:pPr>
              <w:pStyle w:val="1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项目实战+平台操作</w:t>
            </w:r>
          </w:p>
        </w:tc>
      </w:tr>
      <w:tr w14:paraId="3E18696F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6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662D4DA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bookmarkStart w:id="11" w:name="heading_11"/>
            <w:r>
              <w:rPr>
                <w:rFonts w:hint="eastAsia"/>
              </w:rPr>
              <w:t>垂直领域标注实践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8B218A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2026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 w:ascii="Times New Roman" w:hAnsi="Times New Roman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月—</w:t>
            </w:r>
            <w:r>
              <w:rPr>
                <w:rFonts w:hint="eastAsia" w:ascii="Times New Roman" w:hAnsi="Times New Roman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31A8E8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D61801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8E36DFC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社会工作系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60D4C9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BDAC35">
            <w:pPr>
              <w:pStyle w:val="14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方案设计+标注成果+答辩</w:t>
            </w:r>
          </w:p>
        </w:tc>
      </w:tr>
    </w:tbl>
    <w:p w14:paraId="1902BAAD">
      <w:pPr>
        <w:pStyle w:val="2"/>
        <w:bidi w:val="0"/>
        <w:rPr>
          <w:rFonts w:hint="eastAsia"/>
        </w:rPr>
      </w:pPr>
      <w:r>
        <w:rPr>
          <w:rFonts w:hint="eastAsia"/>
        </w:rPr>
        <w:t>七、教学安排</w:t>
      </w:r>
      <w:bookmarkEnd w:id="11"/>
    </w:p>
    <w:p w14:paraId="5ED47CD2">
      <w:pPr>
        <w:bidi w:val="0"/>
        <w:rPr>
          <w:rFonts w:hint="eastAsia"/>
        </w:rPr>
      </w:pPr>
      <w:r>
        <w:rPr>
          <w:rFonts w:hint="eastAsia"/>
        </w:rPr>
        <w:t>排班方式：招收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个班，单独编班教学；</w:t>
      </w:r>
    </w:p>
    <w:p w14:paraId="24F6C15D">
      <w:pPr>
        <w:bidi w:val="0"/>
        <w:rPr>
          <w:rFonts w:hint="eastAsia"/>
        </w:rPr>
      </w:pPr>
      <w:r>
        <w:rPr>
          <w:rFonts w:hint="eastAsia"/>
        </w:rPr>
        <w:t>上课时间：优先安排在晚上、周末、节假日授课，不与主修专业冲突；</w:t>
      </w:r>
    </w:p>
    <w:p w14:paraId="4E907A29">
      <w:pPr>
        <w:bidi w:val="0"/>
        <w:rPr>
          <w:rFonts w:hint="eastAsia"/>
        </w:rPr>
      </w:pPr>
      <w:r>
        <w:rPr>
          <w:rFonts w:hint="eastAsia"/>
        </w:rPr>
        <w:t>开课学期：</w:t>
      </w:r>
      <w:r>
        <w:rPr>
          <w:rFonts w:hint="eastAsia" w:ascii="Times New Roman" w:hAnsi="Times New Roman"/>
          <w:lang w:val="en-US" w:eastAsia="zh-CN"/>
        </w:rPr>
        <w:t>2025</w:t>
      </w:r>
      <w:r>
        <w:rPr>
          <w:rFonts w:hint="eastAsia"/>
        </w:rPr>
        <w:t>–</w:t>
      </w:r>
      <w:r>
        <w:rPr>
          <w:rFonts w:hint="eastAsia" w:ascii="Times New Roman" w:hAnsi="Times New Roman"/>
          <w:lang w:val="en-US" w:eastAsia="zh-CN"/>
        </w:rPr>
        <w:t>2026</w:t>
      </w:r>
      <w:r>
        <w:rPr>
          <w:rFonts w:hint="eastAsia"/>
        </w:rPr>
        <w:t>学年第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学期；</w:t>
      </w:r>
    </w:p>
    <w:p w14:paraId="4DB41C7E">
      <w:pPr>
        <w:bidi w:val="0"/>
        <w:rPr>
          <w:rFonts w:hint="eastAsia"/>
        </w:rPr>
      </w:pPr>
      <w:r>
        <w:rPr>
          <w:rFonts w:hint="eastAsia"/>
        </w:rPr>
        <w:t>授课模式：专题讲授、实训工作坊、校内实践、企业/幼儿园见习相结合；</w:t>
      </w:r>
    </w:p>
    <w:p w14:paraId="5A7E58DD">
      <w:pPr>
        <w:bidi w:val="0"/>
        <w:rPr>
          <w:rFonts w:hint="eastAsia"/>
        </w:rPr>
      </w:pPr>
      <w:r>
        <w:rPr>
          <w:rFonts w:hint="eastAsia"/>
        </w:rPr>
        <w:t>考核方式：建立多元化评价体系：过程性考核（课堂任务、实训报告、项目贡献）占</w:t>
      </w:r>
      <w:r>
        <w:rPr>
          <w:rFonts w:hint="eastAsia" w:ascii="Times New Roman" w:hAnsi="Times New Roman"/>
        </w:rPr>
        <w:t>40</w:t>
      </w:r>
      <w:r>
        <w:rPr>
          <w:rFonts w:hint="eastAsia"/>
        </w:rPr>
        <w:t>%；终结性考核（理论笔试+实操技能）占</w:t>
      </w:r>
      <w:r>
        <w:rPr>
          <w:rFonts w:hint="eastAsia" w:ascii="Times New Roman" w:hAnsi="Times New Roman"/>
        </w:rPr>
        <w:t>30</w:t>
      </w:r>
      <w:r>
        <w:rPr>
          <w:rFonts w:hint="eastAsia"/>
        </w:rPr>
        <w:t>%；企业项目实践评价（项目完成质量、职业素养）占</w:t>
      </w:r>
      <w:r>
        <w:rPr>
          <w:rFonts w:hint="eastAsia" w:ascii="Times New Roman" w:hAnsi="Times New Roman"/>
        </w:rPr>
        <w:t>30</w:t>
      </w:r>
      <w:r>
        <w:rPr>
          <w:rFonts w:hint="eastAsia"/>
        </w:rPr>
        <w:t>%。</w:t>
      </w:r>
    </w:p>
    <w:p w14:paraId="5D5DC303">
      <w:pPr>
        <w:pStyle w:val="2"/>
        <w:bidi w:val="0"/>
        <w:rPr>
          <w:rFonts w:hint="eastAsia"/>
        </w:rPr>
      </w:pPr>
      <w:bookmarkStart w:id="12" w:name="heading_12"/>
      <w:r>
        <w:rPr>
          <w:rFonts w:hint="eastAsia"/>
        </w:rPr>
        <w:t>八、报名、选拔方式</w:t>
      </w:r>
      <w:bookmarkEnd w:id="12"/>
    </w:p>
    <w:p w14:paraId="65983372">
      <w:pPr>
        <w:bidi w:val="0"/>
        <w:rPr>
          <w:rFonts w:hint="eastAsia"/>
        </w:rPr>
      </w:pPr>
      <w:bookmarkStart w:id="13" w:name="heading_17"/>
      <w:r>
        <w:rPr>
          <w:rFonts w:hint="eastAsia"/>
        </w:rPr>
        <w:t>报名方式：</w:t>
      </w:r>
      <w:r>
        <w:rPr>
          <w:rFonts w:hint="eastAsia"/>
          <w:lang w:eastAsia="zh"/>
        </w:rPr>
        <w:t>有意向者</w:t>
      </w:r>
      <w:bookmarkStart w:id="14" w:name="_Hlk202886327"/>
      <w:r>
        <w:rPr>
          <w:rFonts w:hint="eastAsia"/>
          <w:lang w:eastAsia="zh"/>
        </w:rPr>
        <w:t>需先添加招生</w:t>
      </w:r>
      <w:r>
        <w:rPr>
          <w:rFonts w:hint="eastAsia"/>
        </w:rPr>
        <w:t>qq</w:t>
      </w:r>
      <w:r>
        <w:rPr>
          <w:rFonts w:hint="eastAsia"/>
          <w:lang w:eastAsia="zh"/>
        </w:rPr>
        <w:t>群，</w:t>
      </w:r>
      <w:bookmarkEnd w:id="14"/>
      <w:r>
        <w:rPr>
          <w:rFonts w:hint="eastAsia"/>
          <w:lang w:eastAsia="zh"/>
        </w:rPr>
        <w:t>并在</w:t>
      </w:r>
      <w:r>
        <w:rPr>
          <w:rFonts w:hint="eastAsia" w:ascii="Times New Roman" w:hAnsi="Times New Roman"/>
        </w:rPr>
        <w:t>202</w:t>
      </w:r>
      <w:r>
        <w:rPr>
          <w:rFonts w:hint="eastAsia" w:ascii="Times New Roman" w:hAnsi="Times New Roman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 w:ascii="Times New Roman" w:hAnsi="Times New Roman"/>
          <w:lang w:val="en-US" w:eastAsia="zh-CN"/>
        </w:rPr>
        <w:t>5</w:t>
      </w:r>
      <w:r>
        <w:rPr>
          <w:rFonts w:hint="eastAsia"/>
        </w:rPr>
        <w:t>月</w:t>
      </w:r>
      <w:r>
        <w:rPr>
          <w:rFonts w:hint="eastAsia" w:ascii="Times New Roman" w:hAnsi="Times New Roman"/>
          <w:lang w:val="en-US" w:eastAsia="zh-CN"/>
        </w:rPr>
        <w:t>10</w:t>
      </w:r>
      <w:r>
        <w:rPr>
          <w:rFonts w:hint="eastAsia"/>
        </w:rPr>
        <w:t>日</w:t>
      </w:r>
      <w:r>
        <w:rPr>
          <w:rFonts w:hint="eastAsia"/>
          <w:lang w:eastAsia="zh"/>
        </w:rPr>
        <w:t>前将申请</w:t>
      </w:r>
      <w:r>
        <w:rPr>
          <w:rFonts w:hint="eastAsia"/>
          <w:lang w:val="en-US" w:eastAsia="zh-CN"/>
        </w:rPr>
        <w:t>报名表（附件</w:t>
      </w:r>
      <w:r>
        <w:rPr>
          <w:rFonts w:hint="eastAsia" w:ascii="Times New Roman" w:hAnsi="Times New Roman"/>
          <w:lang w:val="en-US" w:eastAsia="zh-CN"/>
        </w:rPr>
        <w:t>1</w:t>
      </w:r>
      <w:r>
        <w:rPr>
          <w:rFonts w:hint="eastAsia"/>
          <w:lang w:val="en-US" w:eastAsia="zh-CN"/>
        </w:rPr>
        <w:t>）</w:t>
      </w:r>
      <w:r>
        <w:rPr>
          <w:rFonts w:hint="eastAsia"/>
          <w:lang w:eastAsia="zh"/>
        </w:rPr>
        <w:t>资料电子版发送至邮箱</w:t>
      </w:r>
      <w:r>
        <w:rPr>
          <w:rFonts w:hint="eastAsia" w:ascii="Times New Roman" w:hAnsi="Times New Roman"/>
          <w:lang w:val="en-US" w:eastAsia="zh-CN"/>
        </w:rPr>
        <w:t>287204846</w:t>
      </w:r>
      <w:r>
        <w:rPr>
          <w:rFonts w:hint="eastAsia"/>
          <w:lang w:val="en-US" w:eastAsia="zh-CN"/>
        </w:rPr>
        <w:t>@qq</w:t>
      </w:r>
      <w:r>
        <w:rPr>
          <w:rFonts w:hint="eastAsia"/>
          <w:lang w:eastAsia="zh"/>
        </w:rPr>
        <w:t>.com。</w:t>
      </w:r>
    </w:p>
    <w:p w14:paraId="1AFA8491">
      <w:pPr>
        <w:bidi w:val="0"/>
        <w:rPr>
          <w:rFonts w:hint="eastAsia"/>
        </w:rPr>
      </w:pPr>
      <w:r>
        <w:rPr>
          <w:rFonts w:hint="eastAsia"/>
        </w:rPr>
        <w:t>选拔方式：简历筛选。</w:t>
      </w:r>
      <w:r>
        <w:rPr>
          <w:rFonts w:hint="eastAsia"/>
          <w:lang w:val="en-US" w:eastAsia="zh-CN"/>
        </w:rPr>
        <w:t>微专业所在系部</w:t>
      </w:r>
      <w:r>
        <w:rPr>
          <w:rFonts w:hint="eastAsia"/>
        </w:rPr>
        <w:t>成立微专业专家小组，成员不少于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人。由微专业</w:t>
      </w:r>
      <w:r>
        <w:rPr>
          <w:rFonts w:hint="eastAsia"/>
          <w:lang w:val="en-US" w:eastAsia="zh-CN"/>
        </w:rPr>
        <w:t>负责人</w:t>
      </w:r>
      <w:r>
        <w:rPr>
          <w:rFonts w:hint="eastAsia"/>
        </w:rPr>
        <w:t>担任组长，优秀指导教师担任组员，讨论制定微专业选拔工作的实施方案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组织、筛选及其他相关工作。</w:t>
      </w:r>
    </w:p>
    <w:p w14:paraId="17BC7496">
      <w:pPr>
        <w:bidi w:val="0"/>
        <w:rPr>
          <w:rFonts w:hint="eastAsia"/>
        </w:rPr>
      </w:pPr>
      <w:r>
        <w:rPr>
          <w:rFonts w:hint="eastAsia"/>
        </w:rPr>
        <w:t>选拔程序：</w:t>
      </w:r>
    </w:p>
    <w:p w14:paraId="33D16407">
      <w:pPr>
        <w:bidi w:val="0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）报名和资格审查：在报名截止日期前提交报名资料，提交的资料由微专业专家小组进行筛选并确定名单；</w:t>
      </w:r>
    </w:p>
    <w:p w14:paraId="02F7299A">
      <w:pPr>
        <w:bidi w:val="0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）时间：微专业专家小组于</w:t>
      </w:r>
      <w:r>
        <w:rPr>
          <w:rFonts w:hint="eastAsia" w:ascii="Times New Roman" w:hAnsi="Times New Roman"/>
        </w:rPr>
        <w:t>202</w:t>
      </w:r>
      <w:r>
        <w:rPr>
          <w:rFonts w:hint="eastAsia" w:ascii="Times New Roman" w:hAnsi="Times New Roman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 w:ascii="Times New Roman" w:hAnsi="Times New Roman"/>
          <w:lang w:val="en-US" w:eastAsia="zh-CN"/>
        </w:rPr>
        <w:t>5</w:t>
      </w:r>
      <w:r>
        <w:rPr>
          <w:rFonts w:hint="eastAsia"/>
        </w:rPr>
        <w:t>月</w:t>
      </w:r>
      <w:r>
        <w:rPr>
          <w:rFonts w:hint="eastAsia" w:ascii="Times New Roman" w:hAnsi="Times New Roman"/>
          <w:lang w:val="en-US" w:eastAsia="zh-CN"/>
        </w:rPr>
        <w:t>11</w:t>
      </w:r>
      <w:r>
        <w:rPr>
          <w:rFonts w:hint="eastAsia"/>
        </w:rPr>
        <w:t>日前完成录取工作。</w:t>
      </w:r>
    </w:p>
    <w:p w14:paraId="5F03B03E">
      <w:pPr>
        <w:bidi w:val="0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）结果公示：按照成绩排名进行公示，录取前</w:t>
      </w:r>
      <w:r>
        <w:rPr>
          <w:rFonts w:hint="eastAsia" w:ascii="Times New Roman" w:hAnsi="Times New Roman"/>
          <w:lang w:val="en-US" w:eastAsia="zh-CN"/>
        </w:rPr>
        <w:t>50</w:t>
      </w:r>
      <w:r>
        <w:rPr>
          <w:rFonts w:hint="eastAsia"/>
        </w:rPr>
        <w:t>名，并将公示无异议后的名单发送教务处，完成录取。</w:t>
      </w:r>
    </w:p>
    <w:p w14:paraId="629D70E0">
      <w:pPr>
        <w:pStyle w:val="2"/>
        <w:bidi w:val="0"/>
        <w:rPr>
          <w:rFonts w:hint="eastAsia"/>
        </w:rPr>
      </w:pPr>
      <w:r>
        <w:rPr>
          <w:rFonts w:hint="eastAsia"/>
        </w:rPr>
        <w:t>九、联系方式</w:t>
      </w:r>
      <w:bookmarkEnd w:id="13"/>
    </w:p>
    <w:p w14:paraId="3B1E578D">
      <w:pPr>
        <w:bidi w:val="0"/>
        <w:rPr>
          <w:rFonts w:hint="eastAsia"/>
          <w:lang w:eastAsia="zh-CN"/>
        </w:rPr>
      </w:pPr>
      <w:r>
        <w:rPr>
          <w:rFonts w:hint="eastAsia"/>
        </w:rPr>
        <w:t>联系人：邹</w:t>
      </w:r>
      <w:r>
        <w:rPr>
          <w:rFonts w:hint="eastAsia"/>
          <w:lang w:val="en-US" w:eastAsia="zh-CN"/>
        </w:rPr>
        <w:t>老师</w:t>
      </w:r>
    </w:p>
    <w:p w14:paraId="39E82AE1"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招生QQ群：</w:t>
      </w:r>
      <w:r>
        <w:rPr>
          <w:rFonts w:hint="eastAsia" w:ascii="Times New Roman" w:hAnsi="Times New Roman"/>
          <w:lang w:val="en-US" w:eastAsia="zh-CN"/>
        </w:rPr>
        <w:t>1084685746</w:t>
      </w:r>
    </w:p>
    <w:p w14:paraId="4952CA39">
      <w:p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52705</wp:posOffset>
            </wp:positionV>
            <wp:extent cx="1762760" cy="2193290"/>
            <wp:effectExtent l="0" t="0" r="8890" b="16510"/>
            <wp:wrapTight wrapText="bothSides">
              <wp:wrapPolygon>
                <wp:start x="0" y="0"/>
                <wp:lineTo x="0" y="21387"/>
                <wp:lineTo x="21476" y="21387"/>
                <wp:lineTo x="21476" y="0"/>
                <wp:lineTo x="0" y="0"/>
              </wp:wrapPolygon>
            </wp:wrapTight>
            <wp:docPr id="3" name="图片 3" descr="QQ_1776918469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_17769184695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219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A81D1">
      <w:pPr>
        <w:bidi w:val="0"/>
        <w:rPr>
          <w:rFonts w:hint="eastAsia"/>
          <w:lang w:val="en-US" w:eastAsia="zh-CN"/>
        </w:rPr>
      </w:pPr>
    </w:p>
    <w:p w14:paraId="6E1BCF55">
      <w:pPr>
        <w:bidi w:val="0"/>
        <w:rPr>
          <w:rFonts w:hint="eastAsia"/>
          <w:lang w:val="en-US" w:eastAsia="zh-CN"/>
        </w:rPr>
      </w:pPr>
    </w:p>
    <w:p w14:paraId="6E241D70">
      <w:pPr>
        <w:bidi w:val="0"/>
        <w:rPr>
          <w:rFonts w:hint="eastAsia"/>
          <w:lang w:val="en-US" w:eastAsia="zh-CN"/>
        </w:rPr>
      </w:pPr>
    </w:p>
    <w:p w14:paraId="39F64ED2">
      <w:pPr>
        <w:bidi w:val="0"/>
        <w:rPr>
          <w:rFonts w:hint="eastAsia"/>
          <w:lang w:val="en-US" w:eastAsia="zh-CN"/>
        </w:rPr>
      </w:pPr>
    </w:p>
    <w:p w14:paraId="7637E004">
      <w:pPr>
        <w:bidi w:val="0"/>
        <w:rPr>
          <w:rFonts w:hint="eastAsia"/>
          <w:lang w:eastAsia="zh-CN"/>
        </w:rPr>
      </w:pPr>
    </w:p>
    <w:p w14:paraId="0508EA41">
      <w:pPr>
        <w:bidi w:val="0"/>
        <w:rPr>
          <w:rFonts w:hint="eastAsia"/>
        </w:rPr>
      </w:pPr>
    </w:p>
    <w:p w14:paraId="3C0731DD">
      <w:pPr>
        <w:bidi w:val="0"/>
        <w:rPr>
          <w:rFonts w:hint="default"/>
          <w:lang w:val="en-US" w:eastAsia="zh-CN"/>
        </w:rPr>
      </w:pPr>
      <w:r>
        <w:rPr>
          <w:rFonts w:hint="eastAsia"/>
        </w:rPr>
        <w:t>咨询电话：</w:t>
      </w:r>
      <w:r>
        <w:rPr>
          <w:rFonts w:hint="eastAsia" w:ascii="Times New Roman" w:hAnsi="Times New Roman"/>
        </w:rPr>
        <w:t>13658501650</w:t>
      </w:r>
    </w:p>
    <w:p w14:paraId="63FCA387">
      <w:pPr>
        <w:bidi w:val="0"/>
        <w:rPr>
          <w:rFonts w:hint="default"/>
          <w:lang w:val="en-US" w:eastAsia="zh-CN"/>
        </w:rPr>
      </w:pPr>
      <w:r>
        <w:rPr>
          <w:rFonts w:hint="eastAsia"/>
        </w:rPr>
        <w:t>咨询邮箱：</w:t>
      </w:r>
      <w:r>
        <w:rPr>
          <w:rFonts w:hint="eastAsia" w:ascii="Times New Roman" w:hAnsi="Times New Roman"/>
        </w:rPr>
        <w:t>296053238</w:t>
      </w:r>
      <w:r>
        <w:rPr>
          <w:rFonts w:hint="eastAsia"/>
        </w:rPr>
        <w:t>@qq.com</w:t>
      </w:r>
    </w:p>
    <w:p w14:paraId="547C3504">
      <w:pPr>
        <w:bidi w:val="0"/>
        <w:rPr>
          <w:rFonts w:hint="eastAsia"/>
          <w:lang w:val="en-US" w:eastAsia="zh-CN"/>
        </w:rPr>
      </w:pPr>
    </w:p>
    <w:p w14:paraId="55711C58">
      <w:pPr>
        <w:bidi w:val="0"/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5" w:h="1684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6C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4BA3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73C60"/>
    <w:rsid w:val="027F614F"/>
    <w:rsid w:val="07ED742B"/>
    <w:rsid w:val="16BB08D6"/>
    <w:rsid w:val="17C824F4"/>
    <w:rsid w:val="189C2238"/>
    <w:rsid w:val="1CE1063D"/>
    <w:rsid w:val="201D78F9"/>
    <w:rsid w:val="235853AE"/>
    <w:rsid w:val="28044637"/>
    <w:rsid w:val="281135C7"/>
    <w:rsid w:val="3CA17A87"/>
    <w:rsid w:val="40473C60"/>
    <w:rsid w:val="40F83822"/>
    <w:rsid w:val="43FC7399"/>
    <w:rsid w:val="483C4C47"/>
    <w:rsid w:val="65242442"/>
    <w:rsid w:val="7869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eastAsia="黑体" w:cs="黑体" w:asciiTheme="minorAscii" w:hAnsiTheme="minorAscii"/>
      <w:kern w:val="44"/>
      <w:sz w:val="32"/>
      <w:szCs w:val="32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/>
      <w:sz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spacing w:before="0" w:beforeAutospacing="0" w:after="0" w:afterAutospacing="0" w:line="560" w:lineRule="exact"/>
      <w:ind w:firstLine="640" w:firstLineChars="200"/>
      <w:jc w:val="left"/>
      <w:outlineLvl w:val="2"/>
    </w:pPr>
    <w:rPr>
      <w:rFonts w:hint="eastAsia" w:ascii="宋体" w:hAnsi="宋体" w:eastAsia="仿宋" w:cs="宋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标题样式"/>
    <w:basedOn w:val="1"/>
    <w:qFormat/>
    <w:uiPriority w:val="0"/>
    <w:pPr>
      <w:ind w:firstLine="0" w:firstLineChars="0"/>
      <w:jc w:val="center"/>
    </w:pPr>
    <w:rPr>
      <w:rFonts w:hint="default" w:eastAsia="方正小标宋简体"/>
      <w:sz w:val="44"/>
    </w:rPr>
  </w:style>
  <w:style w:type="character" w:customStyle="1" w:styleId="12">
    <w:name w:val="标题 2 Char"/>
    <w:link w:val="3"/>
    <w:qFormat/>
    <w:uiPriority w:val="0"/>
    <w:rPr>
      <w:rFonts w:ascii="Arial" w:hAnsi="Arial" w:eastAsia="楷体"/>
      <w:sz w:val="32"/>
    </w:rPr>
  </w:style>
  <w:style w:type="character" w:customStyle="1" w:styleId="13">
    <w:name w:val="标题 3 Char"/>
    <w:link w:val="4"/>
    <w:qFormat/>
    <w:uiPriority w:val="0"/>
    <w:rPr>
      <w:rFonts w:hint="eastAsia" w:ascii="宋体" w:hAnsi="宋体" w:eastAsia="仿宋" w:cs="宋体"/>
      <w:bCs/>
      <w:kern w:val="0"/>
      <w:sz w:val="32"/>
      <w:szCs w:val="27"/>
      <w:lang w:bidi="ar"/>
    </w:rPr>
  </w:style>
  <w:style w:type="paragraph" w:customStyle="1" w:styleId="14">
    <w:name w:val="表格内容"/>
    <w:basedOn w:val="1"/>
    <w:qFormat/>
    <w:uiPriority w:val="0"/>
    <w:pPr>
      <w:spacing w:line="300" w:lineRule="exact"/>
      <w:ind w:firstLine="0" w:firstLineChars="0"/>
    </w:pPr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2026-01-13T04:16:00Z</dcterms:created>
  <dc:creator>吴厚毅</dc:creator>
  <cp:lastModifiedBy>吴厚毅</cp:lastModifiedBy>
  <dcterms:modified xsi:type="dcterms:W3CDTF">2026-04-28T07:18:05Z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97F2B20EAE53468B9803F5C2B4E80DBC_13</vt:lpwstr>
  </property>
  <property fmtid="{D5CDD505-2E9C-101B-9397-08002B2CF9AE}" pid="4" name="KSOTemplateDocerSaveRecord">
    <vt:lpwstr>eyJoZGlkIjoiNjVkOTMwOTM3ZTA3NzhmMjNiYzUwNThlNDQ3YjZiODQiLCJ1c2VySWQiOiIxNzU1MDU0MTE4In0=</vt:lpwstr>
  </property>
</Properties>
</file>