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黑体" w:hAnsi="仿宋" w:eastAsia="黑体"/>
          <w:color w:val="000000"/>
          <w:kern w:val="0"/>
          <w:sz w:val="30"/>
          <w:szCs w:val="30"/>
        </w:rPr>
        <w:t>附件：</w:t>
      </w:r>
    </w:p>
    <w:p>
      <w:pPr>
        <w:pStyle w:val="2"/>
        <w:spacing w:line="520" w:lineRule="exact"/>
        <w:ind w:right="-95" w:firstLine="0"/>
        <w:rPr>
          <w:rFonts w:ascii="黑体" w:hAnsi="仿宋" w:eastAsia="黑体"/>
          <w:color w:val="000000"/>
          <w:kern w:val="0"/>
          <w:sz w:val="30"/>
          <w:szCs w:val="30"/>
        </w:rPr>
      </w:pPr>
    </w:p>
    <w:p>
      <w:pPr>
        <w:pStyle w:val="2"/>
        <w:spacing w:line="520" w:lineRule="exact"/>
        <w:ind w:right="-95" w:firstLine="0"/>
        <w:rPr>
          <w:rFonts w:ascii="黑体" w:eastAsia="黑体"/>
        </w:rPr>
      </w:pPr>
    </w:p>
    <w:p>
      <w:pPr>
        <w:jc w:val="center"/>
        <w:rPr>
          <w:rFonts w:hint="eastAsia" w:eastAsia="黑体"/>
          <w:color w:val="000000"/>
          <w:sz w:val="44"/>
          <w:lang w:eastAsia="zh-CN"/>
        </w:rPr>
      </w:pPr>
      <w:r>
        <w:rPr>
          <w:rFonts w:hint="eastAsia" w:eastAsia="黑体"/>
          <w:color w:val="000000"/>
          <w:sz w:val="44"/>
          <w:lang w:eastAsia="zh-CN"/>
        </w:rPr>
        <w:t>贵阳幼儿师范高等专科学校</w:t>
      </w:r>
    </w:p>
    <w:p>
      <w:pPr>
        <w:jc w:val="center"/>
        <w:rPr>
          <w:rFonts w:hint="default" w:eastAsia="黑体"/>
          <w:color w:val="000000"/>
          <w:sz w:val="44"/>
          <w:lang w:val="en-US" w:eastAsia="zh-CN"/>
        </w:rPr>
      </w:pPr>
      <w:r>
        <w:rPr>
          <w:rFonts w:hint="eastAsia" w:eastAsia="黑体"/>
          <w:color w:val="000000"/>
          <w:sz w:val="44"/>
        </w:rPr>
        <w:t>教材</w:t>
      </w:r>
      <w:r>
        <w:rPr>
          <w:rFonts w:hint="eastAsia" w:eastAsia="黑体"/>
          <w:color w:val="000000"/>
          <w:sz w:val="44"/>
          <w:lang w:val="en-US" w:eastAsia="zh-CN"/>
        </w:rPr>
        <w:t>建设立项</w:t>
      </w:r>
    </w:p>
    <w:p>
      <w:pPr>
        <w:jc w:val="center"/>
        <w:rPr>
          <w:rFonts w:eastAsia="黑体"/>
          <w:color w:val="000000"/>
          <w:sz w:val="44"/>
        </w:rPr>
      </w:pPr>
    </w:p>
    <w:p>
      <w:pPr>
        <w:jc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</w:rPr>
        <w:t>申</w:t>
      </w:r>
      <w:r>
        <w:rPr>
          <w:rFonts w:eastAsia="黑体"/>
          <w:color w:val="000000"/>
          <w:sz w:val="44"/>
        </w:rPr>
        <w:t xml:space="preserve">  </w:t>
      </w:r>
      <w:r>
        <w:rPr>
          <w:rFonts w:hint="eastAsia" w:eastAsia="黑体"/>
          <w:color w:val="000000"/>
          <w:sz w:val="44"/>
        </w:rPr>
        <w:t>报</w:t>
      </w:r>
      <w:r>
        <w:rPr>
          <w:rFonts w:eastAsia="黑体"/>
          <w:color w:val="000000"/>
          <w:sz w:val="44"/>
        </w:rPr>
        <w:t xml:space="preserve">  </w:t>
      </w:r>
      <w:r>
        <w:rPr>
          <w:rFonts w:hint="eastAsia" w:eastAsia="黑体"/>
          <w:color w:val="000000"/>
          <w:sz w:val="44"/>
        </w:rPr>
        <w:t>书</w:t>
      </w:r>
    </w:p>
    <w:p>
      <w:pPr>
        <w:ind w:left="1260" w:firstLine="1320"/>
        <w:rPr>
          <w:rFonts w:eastAsia="黑体"/>
          <w:color w:val="000000"/>
          <w:sz w:val="44"/>
        </w:rPr>
      </w:pPr>
    </w:p>
    <w:p>
      <w:pPr>
        <w:ind w:left="1260"/>
        <w:jc w:val="center"/>
        <w:rPr>
          <w:rFonts w:eastAsia="黑体"/>
          <w:color w:val="000000"/>
          <w:sz w:val="36"/>
        </w:rPr>
      </w:pPr>
    </w:p>
    <w:p>
      <w:pPr>
        <w:ind w:left="1260"/>
        <w:jc w:val="center"/>
        <w:rPr>
          <w:rFonts w:eastAsia="黑体"/>
          <w:color w:val="000000"/>
          <w:sz w:val="36"/>
        </w:rPr>
      </w:pPr>
    </w:p>
    <w:p>
      <w:pPr>
        <w:spacing w:beforeLines="50" w:line="120" w:lineRule="auto"/>
        <w:ind w:left="1260"/>
        <w:rPr>
          <w:color w:val="000000"/>
          <w:sz w:val="28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教材名称：</w:t>
      </w:r>
      <w:r>
        <w:rPr>
          <w:color w:val="000000"/>
          <w:sz w:val="28"/>
          <w:u w:val="single"/>
        </w:rPr>
        <w:t xml:space="preserve">                                 </w:t>
      </w:r>
    </w:p>
    <w:p>
      <w:pPr>
        <w:spacing w:beforeLines="50" w:line="120" w:lineRule="auto"/>
        <w:ind w:firstLine="1260" w:firstLineChars="420"/>
        <w:rPr>
          <w:color w:val="000000"/>
          <w:sz w:val="28"/>
        </w:rPr>
      </w:pPr>
      <w:r>
        <w:rPr>
          <w:rFonts w:hint="eastAsia" w:ascii="黑体" w:hAnsi="黑体" w:eastAsia="黑体"/>
          <w:sz w:val="30"/>
          <w:szCs w:val="30"/>
        </w:rPr>
        <w:t>教材建设类型：□新编</w:t>
      </w:r>
      <w:r>
        <w:rPr>
          <w:rFonts w:ascii="黑体" w:hAnsi="黑体" w:eastAsia="黑体"/>
          <w:sz w:val="30"/>
          <w:szCs w:val="30"/>
        </w:rPr>
        <w:t xml:space="preserve">        </w:t>
      </w:r>
      <w:r>
        <w:rPr>
          <w:rFonts w:hint="eastAsia" w:ascii="黑体" w:hAnsi="黑体" w:eastAsia="黑体"/>
          <w:sz w:val="30"/>
          <w:szCs w:val="30"/>
        </w:rPr>
        <w:t>□修订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spacing w:beforeLines="50" w:line="120" w:lineRule="auto"/>
        <w:ind w:left="126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对应课程类型：□公共基础课</w:t>
      </w:r>
      <w:r>
        <w:rPr>
          <w:rFonts w:ascii="黑体" w:hAnsi="黑体" w:eastAsia="黑体"/>
          <w:sz w:val="30"/>
          <w:szCs w:val="30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□专业基础课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spacing w:beforeLines="50" w:line="120" w:lineRule="auto"/>
        <w:ind w:firstLine="3300" w:firstLineChars="1100"/>
        <w:rPr>
          <w:rFonts w:eastAsia="黑体"/>
          <w:color w:val="000000"/>
          <w:sz w:val="36"/>
        </w:rPr>
      </w:pPr>
      <w:r>
        <w:rPr>
          <w:rFonts w:hint="eastAsia" w:ascii="黑体" w:hAnsi="黑体" w:eastAsia="黑体"/>
          <w:sz w:val="30"/>
          <w:szCs w:val="30"/>
        </w:rPr>
        <w:t>□专业核心课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□其它</w:t>
      </w:r>
    </w:p>
    <w:p>
      <w:pPr>
        <w:spacing w:beforeLines="50" w:line="120" w:lineRule="auto"/>
        <w:ind w:left="1260"/>
        <w:rPr>
          <w:color w:val="000000"/>
          <w:sz w:val="28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主编姓名：</w:t>
      </w:r>
      <w:r>
        <w:rPr>
          <w:color w:val="000000"/>
          <w:sz w:val="28"/>
          <w:u w:val="single"/>
        </w:rPr>
        <w:t xml:space="preserve">                                </w:t>
      </w:r>
    </w:p>
    <w:p>
      <w:pPr>
        <w:spacing w:beforeLines="50" w:line="120" w:lineRule="auto"/>
        <w:ind w:left="1260"/>
        <w:rPr>
          <w:color w:val="000000"/>
          <w:sz w:val="28"/>
        </w:rPr>
      </w:pPr>
      <w:r>
        <w:rPr>
          <w:rFonts w:hint="eastAsia" w:ascii="黑体" w:hAnsi="黑体" w:eastAsia="黑体"/>
          <w:sz w:val="30"/>
          <w:szCs w:val="30"/>
        </w:rPr>
        <w:t>推荐</w:t>
      </w:r>
      <w:r>
        <w:rPr>
          <w:rFonts w:hint="eastAsia" w:ascii="黑体" w:hAnsi="黑体" w:eastAsia="黑体"/>
          <w:sz w:val="30"/>
          <w:szCs w:val="30"/>
          <w:lang w:eastAsia="zh-CN"/>
        </w:rPr>
        <w:t>系部</w:t>
      </w:r>
      <w:r>
        <w:rPr>
          <w:rFonts w:hint="eastAsia" w:ascii="黑体" w:hAnsi="黑体" w:eastAsia="黑体"/>
          <w:sz w:val="30"/>
          <w:szCs w:val="30"/>
        </w:rPr>
        <w:t>：</w:t>
      </w:r>
      <w:r>
        <w:rPr>
          <w:color w:val="000000"/>
          <w:sz w:val="28"/>
          <w:u w:val="single"/>
        </w:rPr>
        <w:t xml:space="preserve">                                </w:t>
      </w:r>
    </w:p>
    <w:p>
      <w:pPr>
        <w:spacing w:beforeLines="50" w:line="120" w:lineRule="auto"/>
        <w:ind w:left="1260"/>
        <w:rPr>
          <w:color w:val="000000"/>
          <w:sz w:val="28"/>
        </w:rPr>
      </w:pPr>
      <w:r>
        <w:rPr>
          <w:rFonts w:hint="eastAsia" w:ascii="黑体" w:hAnsi="黑体" w:eastAsia="黑体"/>
          <w:sz w:val="30"/>
          <w:szCs w:val="30"/>
        </w:rPr>
        <w:t>申请日期：</w:t>
      </w:r>
      <w:r>
        <w:rPr>
          <w:color w:val="000000"/>
          <w:sz w:val="28"/>
          <w:u w:val="single"/>
        </w:rPr>
        <w:t xml:space="preserve">                                </w:t>
      </w:r>
    </w:p>
    <w:p>
      <w:pPr>
        <w:rPr>
          <w:color w:val="000000"/>
          <w:sz w:val="28"/>
        </w:rPr>
      </w:pPr>
    </w:p>
    <w:p>
      <w:pPr>
        <w:tabs>
          <w:tab w:val="left" w:pos="5685"/>
        </w:tabs>
        <w:spacing w:line="480" w:lineRule="auto"/>
        <w:jc w:val="center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贵阳幼儿师范高等专科学校</w:t>
      </w:r>
      <w:r>
        <w:rPr>
          <w:rFonts w:hint="eastAsia" w:ascii="Times New Roman" w:hAnsi="Times New Roman" w:eastAsia="楷体_GB2312"/>
          <w:b/>
          <w:sz w:val="32"/>
          <w:szCs w:val="32"/>
        </w:rPr>
        <w:t>制</w:t>
      </w:r>
    </w:p>
    <w:p>
      <w:pPr>
        <w:snapToGrid w:val="0"/>
        <w:spacing w:beforeLines="50" w:line="240" w:lineRule="atLeast"/>
        <w:jc w:val="center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月</w:t>
      </w:r>
    </w:p>
    <w:p>
      <w:pPr>
        <w:spacing w:line="520" w:lineRule="exact"/>
        <w:ind w:right="26"/>
        <w:jc w:val="center"/>
        <w:rPr>
          <w:rFonts w:hint="eastAsia" w:ascii="黑体" w:hAnsi="黑体" w:eastAsia="黑体"/>
          <w:sz w:val="36"/>
          <w:szCs w:val="28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填</w:t>
      </w:r>
      <w:r>
        <w:rPr>
          <w:rFonts w:ascii="黑体" w:hAnsi="黑体" w:eastAsia="黑体"/>
          <w:sz w:val="36"/>
          <w:szCs w:val="28"/>
        </w:rPr>
        <w:t xml:space="preserve"> </w:t>
      </w:r>
      <w:r>
        <w:rPr>
          <w:rFonts w:hint="eastAsia" w:ascii="黑体" w:hAnsi="黑体" w:eastAsia="黑体"/>
          <w:sz w:val="36"/>
          <w:szCs w:val="28"/>
        </w:rPr>
        <w:t>表</w:t>
      </w:r>
      <w:r>
        <w:rPr>
          <w:rFonts w:ascii="黑体" w:hAnsi="黑体" w:eastAsia="黑体"/>
          <w:sz w:val="36"/>
          <w:szCs w:val="28"/>
        </w:rPr>
        <w:t xml:space="preserve"> </w:t>
      </w:r>
      <w:r>
        <w:rPr>
          <w:rFonts w:hint="eastAsia" w:ascii="黑体" w:hAnsi="黑体" w:eastAsia="黑体"/>
          <w:sz w:val="36"/>
          <w:szCs w:val="28"/>
        </w:rPr>
        <w:t>说</w:t>
      </w:r>
      <w:r>
        <w:rPr>
          <w:rFonts w:ascii="黑体" w:hAnsi="黑体" w:eastAsia="黑体"/>
          <w:sz w:val="36"/>
          <w:szCs w:val="28"/>
        </w:rPr>
        <w:t xml:space="preserve"> </w:t>
      </w:r>
      <w:r>
        <w:rPr>
          <w:rFonts w:hint="eastAsia" w:ascii="黑体" w:hAnsi="黑体" w:eastAsia="黑体"/>
          <w:sz w:val="36"/>
          <w:szCs w:val="28"/>
        </w:rPr>
        <w:t>明</w:t>
      </w:r>
    </w:p>
    <w:p>
      <w:pPr>
        <w:spacing w:line="480" w:lineRule="auto"/>
        <w:ind w:right="28" w:firstLine="573"/>
        <w:rPr>
          <w:rFonts w:ascii="黑体" w:hAnsi="黑体" w:eastAsia="黑体"/>
          <w:sz w:val="24"/>
        </w:rPr>
      </w:pPr>
    </w:p>
    <w:p>
      <w:pPr>
        <w:spacing w:line="480" w:lineRule="auto"/>
        <w:ind w:right="28" w:firstLine="573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类型请根据实际情况勾选；</w:t>
      </w:r>
      <w:r>
        <w:rPr>
          <w:rFonts w:ascii="仿宋" w:hAnsi="仿宋" w:eastAsia="仿宋"/>
          <w:sz w:val="24"/>
        </w:rPr>
        <w:t xml:space="preserve"> </w:t>
      </w:r>
    </w:p>
    <w:p>
      <w:pPr>
        <w:spacing w:line="480" w:lineRule="auto"/>
        <w:ind w:right="28" w:firstLine="573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“一、教材基本情况”表中“修订教材”和“自编讲义”对应栏目内容根据建设教材类型填写其中之一；</w:t>
      </w:r>
    </w:p>
    <w:p>
      <w:pPr>
        <w:spacing w:line="480" w:lineRule="auto"/>
        <w:ind w:right="28" w:firstLine="573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已有教材“图书在版编目（</w:t>
      </w:r>
      <w:r>
        <w:rPr>
          <w:rFonts w:ascii="仿宋" w:hAnsi="仿宋" w:eastAsia="仿宋"/>
          <w:sz w:val="24"/>
        </w:rPr>
        <w:t>CIP</w:t>
      </w:r>
      <w:r>
        <w:rPr>
          <w:rFonts w:hint="eastAsia" w:ascii="仿宋" w:hAnsi="仿宋" w:eastAsia="仿宋"/>
          <w:sz w:val="24"/>
        </w:rPr>
        <w:t>）”截图须从中国版本图书馆网站（</w:t>
      </w:r>
      <w:r>
        <w:fldChar w:fldCharType="begin"/>
      </w:r>
      <w:r>
        <w:instrText xml:space="preserve"> HYPERLINK "http://www.capub.cn/zxgk/jgjs/cipzx/" </w:instrText>
      </w:r>
      <w:r>
        <w:fldChar w:fldCharType="separate"/>
      </w:r>
      <w:r>
        <w:rPr>
          <w:rFonts w:ascii="仿宋" w:hAnsi="仿宋" w:eastAsia="仿宋"/>
          <w:sz w:val="24"/>
        </w:rPr>
        <w:t>http://www.capub.cn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）“</w:t>
      </w:r>
      <w:r>
        <w:rPr>
          <w:rFonts w:ascii="仿宋" w:hAnsi="仿宋" w:eastAsia="仿宋"/>
          <w:sz w:val="24"/>
        </w:rPr>
        <w:t>CIP</w:t>
      </w:r>
      <w:r>
        <w:rPr>
          <w:rFonts w:hint="eastAsia" w:ascii="仿宋" w:hAnsi="仿宋" w:eastAsia="仿宋"/>
          <w:sz w:val="24"/>
        </w:rPr>
        <w:t>核字号验证”中获取，如图所示</w:t>
      </w:r>
      <w:r>
        <w:rPr>
          <w:rFonts w:ascii="仿宋" w:hAnsi="仿宋" w:eastAsia="仿宋"/>
          <w:sz w:val="24"/>
        </w:rPr>
        <w:t>:</w:t>
      </w:r>
    </w:p>
    <w:p>
      <w:pPr>
        <w:spacing w:line="480" w:lineRule="auto"/>
        <w:ind w:right="28"/>
        <w:jc w:val="center"/>
        <w:rPr>
          <w:rFonts w:ascii="仿宋" w:hAnsi="仿宋" w:eastAsia="仿宋"/>
          <w:sz w:val="24"/>
        </w:rPr>
      </w:pPr>
      <w:bookmarkStart w:id="0" w:name="_GoBack"/>
      <w:bookmarkEnd w:id="0"/>
      <w:r>
        <w:rPr>
          <w:rFonts w:ascii="仿宋" w:hAnsi="仿宋" w:eastAsia="仿宋"/>
          <w:sz w:val="24"/>
        </w:rPr>
        <w:drawing>
          <wp:inline distT="0" distB="0" distL="0" distR="0">
            <wp:extent cx="3265805" cy="281432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right="28" w:firstLine="573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本表提交一式三份，正反双面打印。诚信承诺需主编签字、推荐</w:t>
      </w:r>
      <w:r>
        <w:rPr>
          <w:rFonts w:hint="eastAsia" w:ascii="仿宋" w:hAnsi="仿宋" w:eastAsia="仿宋"/>
          <w:sz w:val="24"/>
          <w:lang w:eastAsia="zh-CN"/>
        </w:rPr>
        <w:t>系部</w:t>
      </w:r>
      <w:r>
        <w:rPr>
          <w:rFonts w:hint="eastAsia" w:ascii="仿宋" w:hAnsi="仿宋" w:eastAsia="仿宋"/>
          <w:sz w:val="24"/>
        </w:rPr>
        <w:t>盖章。</w:t>
      </w:r>
    </w:p>
    <w:p>
      <w:pPr>
        <w:pStyle w:val="2"/>
        <w:spacing w:line="520" w:lineRule="exact"/>
        <w:ind w:right="-95" w:firstLine="0"/>
        <w:rPr>
          <w:rFonts w:ascii="黑体" w:hAnsi="黑体" w:eastAsia="黑体"/>
          <w:sz w:val="24"/>
          <w:szCs w:val="24"/>
        </w:rPr>
      </w:pPr>
    </w:p>
    <w:p>
      <w:pPr>
        <w:pStyle w:val="2"/>
        <w:spacing w:line="520" w:lineRule="exact"/>
        <w:ind w:right="-95" w:firstLine="0"/>
        <w:rPr>
          <w:rFonts w:ascii="黑体" w:hAnsi="黑体" w:eastAsia="黑体"/>
          <w:sz w:val="24"/>
          <w:szCs w:val="24"/>
        </w:rPr>
      </w:pPr>
    </w:p>
    <w:p>
      <w:pPr>
        <w:pStyle w:val="2"/>
        <w:spacing w:line="520" w:lineRule="exact"/>
        <w:ind w:right="-95" w:firstLine="0"/>
        <w:rPr>
          <w:rFonts w:ascii="黑体" w:hAnsi="黑体" w:eastAsia="黑体"/>
          <w:sz w:val="24"/>
          <w:szCs w:val="24"/>
        </w:rPr>
      </w:pPr>
    </w:p>
    <w:p>
      <w:pPr>
        <w:pStyle w:val="2"/>
        <w:spacing w:line="520" w:lineRule="exact"/>
        <w:ind w:right="-95" w:firstLine="551" w:firstLineChars="196"/>
        <w:rPr>
          <w:rFonts w:ascii="黑体" w:hAnsi="黑体" w:eastAsia="黑体"/>
          <w:szCs w:val="28"/>
        </w:rPr>
      </w:pPr>
      <w:r>
        <w:rPr>
          <w:rFonts w:ascii="黑体" w:hAnsi="黑体" w:eastAsia="黑体"/>
          <w:b/>
          <w:szCs w:val="28"/>
        </w:rPr>
        <w:br w:type="page"/>
      </w:r>
      <w:r>
        <w:rPr>
          <w:rFonts w:hint="eastAsia" w:ascii="黑体" w:hAnsi="黑体" w:eastAsia="黑体"/>
          <w:szCs w:val="28"/>
        </w:rPr>
        <w:t>一、教材基本情况</w:t>
      </w:r>
    </w:p>
    <w:tbl>
      <w:tblPr>
        <w:tblStyle w:val="3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22"/>
        <w:gridCol w:w="166"/>
        <w:gridCol w:w="2018"/>
        <w:gridCol w:w="501"/>
        <w:gridCol w:w="1479"/>
        <w:gridCol w:w="3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教材名称</w:t>
            </w:r>
          </w:p>
        </w:tc>
        <w:tc>
          <w:tcPr>
            <w:tcW w:w="3906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13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240" w:firstLineChars="10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修订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□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新编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适用对象</w:t>
            </w:r>
          </w:p>
        </w:tc>
        <w:tc>
          <w:tcPr>
            <w:tcW w:w="3906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参考学时</w:t>
            </w:r>
          </w:p>
        </w:tc>
        <w:tc>
          <w:tcPr>
            <w:tcW w:w="1733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适用课程</w:t>
            </w:r>
          </w:p>
        </w:tc>
        <w:tc>
          <w:tcPr>
            <w:tcW w:w="3906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估计字数</w:t>
            </w:r>
          </w:p>
        </w:tc>
        <w:tc>
          <w:tcPr>
            <w:tcW w:w="1733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是否校企合作开发</w:t>
            </w:r>
          </w:p>
        </w:tc>
        <w:tc>
          <w:tcPr>
            <w:tcW w:w="7619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□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2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</w:rPr>
              <w:t>教材编写合作企业概况（200字左右）</w:t>
            </w:r>
          </w:p>
        </w:tc>
        <w:tc>
          <w:tcPr>
            <w:tcW w:w="7619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非校企合作开发教材不填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修订教材</w:t>
            </w:r>
          </w:p>
        </w:tc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原教材名称</w:t>
            </w:r>
          </w:p>
        </w:tc>
        <w:tc>
          <w:tcPr>
            <w:tcW w:w="2184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印数</w:t>
            </w:r>
          </w:p>
        </w:tc>
        <w:tc>
          <w:tcPr>
            <w:tcW w:w="1733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原教材出版社</w:t>
            </w:r>
          </w:p>
        </w:tc>
        <w:tc>
          <w:tcPr>
            <w:tcW w:w="2184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原教材出版时间</w:t>
            </w:r>
          </w:p>
        </w:tc>
        <w:tc>
          <w:tcPr>
            <w:tcW w:w="1733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9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教材使用及获奖情况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（使用学校、使用专业、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使用数量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、使用效果等）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9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已有教材图书在版编目数据</w:t>
            </w:r>
            <w:r>
              <w:rPr>
                <w:rFonts w:ascii="仿宋" w:hAnsi="仿宋" w:eastAsia="仿宋"/>
                <w:sz w:val="24"/>
              </w:rPr>
              <w:t>(CIP)</w:t>
            </w:r>
            <w:r>
              <w:rPr>
                <w:rFonts w:hint="eastAsia" w:ascii="仿宋" w:hAnsi="仿宋" w:eastAsia="仿宋"/>
                <w:sz w:val="24"/>
              </w:rPr>
              <w:t>查询截图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9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拟修订内容、新形态教材设计思路、编写框架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原自编讲义名称</w:t>
            </w:r>
          </w:p>
        </w:tc>
        <w:tc>
          <w:tcPr>
            <w:tcW w:w="2519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使用量</w:t>
            </w:r>
          </w:p>
        </w:tc>
        <w:tc>
          <w:tcPr>
            <w:tcW w:w="17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9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自编讲义使用情况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6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（使用专业、使用效果等）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2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新编教材</w:t>
            </w:r>
          </w:p>
        </w:tc>
        <w:tc>
          <w:tcPr>
            <w:tcW w:w="7619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新编教材主要内容、设计思路、编写框架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95"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spacing w:line="520" w:lineRule="exact"/>
        <w:ind w:right="-95" w:firstLine="548" w:firstLineChars="196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二、编写人员情况</w:t>
      </w:r>
    </w:p>
    <w:tbl>
      <w:tblPr>
        <w:tblStyle w:val="3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18"/>
        <w:gridCol w:w="1470"/>
        <w:gridCol w:w="1134"/>
        <w:gridCol w:w="1415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20" w:lineRule="exact"/>
              <w:ind w:right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址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20" w:lineRule="exact"/>
              <w:ind w:righ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主要教学经历</w:t>
            </w:r>
          </w:p>
          <w:p>
            <w:pPr>
              <w:pStyle w:val="2"/>
              <w:spacing w:line="520" w:lineRule="exact"/>
              <w:ind w:righ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（授课名称、起止时间、授课对象、授课学时、所在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系部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等）</w:t>
            </w: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3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20" w:lineRule="exact"/>
              <w:ind w:righ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主要教改、科研、实践经历</w:t>
            </w:r>
          </w:p>
          <w:p>
            <w:pPr>
              <w:pStyle w:val="2"/>
              <w:spacing w:line="520" w:lineRule="exact"/>
              <w:ind w:righ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（项目名称、来源、鉴定结论、获奖情况等）</w:t>
            </w:r>
          </w:p>
          <w:p>
            <w:pPr>
              <w:pStyle w:val="2"/>
              <w:spacing w:line="520" w:lineRule="exact"/>
              <w:ind w:righ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曾经编写过的教材</w:t>
            </w: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（教材名称、出版时间、字数、出版社、获奖情况等）</w:t>
            </w: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0"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" w:lineRule="exact"/>
      </w:pPr>
    </w:p>
    <w:tbl>
      <w:tblPr>
        <w:tblStyle w:val="3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29"/>
        <w:gridCol w:w="687"/>
        <w:gridCol w:w="1233"/>
        <w:gridCol w:w="1418"/>
        <w:gridCol w:w="1406"/>
        <w:gridCol w:w="128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</w:t>
            </w:r>
          </w:p>
          <w:p>
            <w:pPr>
              <w:pStyle w:val="2"/>
              <w:spacing w:line="360" w:lineRule="auto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2"/>
              <w:spacing w:line="360" w:lineRule="auto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pStyle w:val="2"/>
              <w:spacing w:line="360" w:lineRule="auto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>
            <w:pPr>
              <w:pStyle w:val="2"/>
              <w:spacing w:line="360" w:lineRule="auto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>
            <w:pPr>
              <w:pStyle w:val="2"/>
              <w:spacing w:line="360" w:lineRule="auto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主讲课程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承担编写任务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520" w:lineRule="exact"/>
              <w:ind w:righ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hint="eastAsia" w:ascii="黑体" w:hAnsi="黑体" w:eastAsia="黑体"/>
          <w:szCs w:val="28"/>
        </w:rPr>
      </w:pPr>
    </w:p>
    <w:p>
      <w:pPr>
        <w:pStyle w:val="2"/>
        <w:spacing w:line="520" w:lineRule="exact"/>
        <w:ind w:right="-95" w:firstLine="548" w:firstLineChars="196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三、本教材申报基础及特色</w:t>
      </w:r>
    </w:p>
    <w:tbl>
      <w:tblPr>
        <w:tblStyle w:val="3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教材、课程或教学成果获奖情况（内容填写包括获奖奖项、评奖单位、获奖年份及获奖等级等）：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简述本教材编写背景及意义：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简述本教材特色与优势：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520" w:lineRule="exact"/>
              <w:ind w:right="-95"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本教材配备的数字资源情况（包括视频、音频、课件、习题库、案例、教学网站等）：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8748"/>
        </w:tabs>
        <w:ind w:left="-4" w:firstLine="72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tabs>
          <w:tab w:val="left" w:pos="8748"/>
        </w:tabs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四、工作安排及进度</w:t>
      </w:r>
    </w:p>
    <w:tbl>
      <w:tblPr>
        <w:tblStyle w:val="3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6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完善编写框架的时间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完成编写样篇的时间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完成全部书稿的编写时间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审定时间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afterLines="50" w:line="520" w:lineRule="exact"/>
        <w:ind w:right="28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五、诚信承诺</w:t>
      </w:r>
    </w:p>
    <w:tbl>
      <w:tblPr>
        <w:tblStyle w:val="3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063" w:type="dxa"/>
          </w:tcPr>
          <w:p>
            <w:pPr>
              <w:spacing w:line="520" w:lineRule="exact"/>
              <w:ind w:right="26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已认真填写并审阅以上材料，保证内容的真实有效性。本人承诺在教材编写中严守政治纪律，恪守学术道德，确保政治性、合法性，不出现侵犯知识产权的行为。以上承诺本人将严格遵守，如有违反，本人愿意承担一切后果，并自愿接受有关部门的处理。</w:t>
            </w:r>
          </w:p>
          <w:p>
            <w:pPr>
              <w:spacing w:line="520" w:lineRule="exact"/>
              <w:ind w:right="26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ind w:right="26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ind w:right="2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主编签名：</w:t>
            </w:r>
          </w:p>
          <w:p>
            <w:pPr>
              <w:spacing w:line="520" w:lineRule="exact"/>
              <w:ind w:right="2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520" w:lineRule="exact"/>
              <w:ind w:right="26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20" w:lineRule="exact"/>
        <w:ind w:right="26"/>
        <w:rPr>
          <w:rFonts w:ascii="黑体" w:hAnsi="黑体" w:eastAsia="黑体"/>
          <w:b/>
          <w:sz w:val="28"/>
          <w:szCs w:val="28"/>
        </w:rPr>
      </w:pPr>
    </w:p>
    <w:p>
      <w:pPr>
        <w:spacing w:line="520" w:lineRule="exact"/>
        <w:ind w:right="26"/>
        <w:rPr>
          <w:rFonts w:ascii="黑体" w:hAnsi="黑体" w:eastAsia="黑体"/>
          <w:b/>
          <w:sz w:val="28"/>
          <w:szCs w:val="28"/>
        </w:rPr>
      </w:pPr>
    </w:p>
    <w:p>
      <w:pPr>
        <w:spacing w:afterLines="50" w:line="520" w:lineRule="exact"/>
        <w:ind w:right="28" w:firstLine="548" w:firstLineChars="196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六、编写人员政治性审核意见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038" w:type="dxa"/>
          </w:tcPr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基层党组织负责人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（签字）</w:t>
            </w:r>
          </w:p>
          <w:p>
            <w:pPr>
              <w:spacing w:line="480" w:lineRule="exact"/>
              <w:ind w:left="4152" w:leftChars="263" w:right="26" w:hanging="3600" w:hangingChars="15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 基层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党组织（盖章）</w:t>
            </w:r>
          </w:p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  <w:p>
            <w:pPr>
              <w:spacing w:line="48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80" w:lineRule="exact"/>
        <w:ind w:right="28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备注：一人一表，</w:t>
      </w:r>
      <w:r>
        <w:rPr>
          <w:rFonts w:hint="eastAsia" w:ascii="仿宋" w:hAnsi="仿宋" w:eastAsia="仿宋"/>
          <w:sz w:val="24"/>
          <w:szCs w:val="24"/>
        </w:rPr>
        <w:t>由编写人员所在</w:t>
      </w:r>
      <w:r>
        <w:rPr>
          <w:rFonts w:hint="default" w:ascii="仿宋" w:hAnsi="仿宋" w:eastAsia="仿宋"/>
          <w:sz w:val="24"/>
          <w:szCs w:val="24"/>
        </w:rPr>
        <w:t>基层</w:t>
      </w:r>
      <w:r>
        <w:rPr>
          <w:rFonts w:hint="eastAsia" w:ascii="仿宋" w:hAnsi="仿宋" w:eastAsia="仿宋"/>
          <w:sz w:val="24"/>
          <w:szCs w:val="24"/>
        </w:rPr>
        <w:t>党组织签署意见</w:t>
      </w:r>
      <w:r>
        <w:rPr>
          <w:rFonts w:hint="default" w:ascii="仿宋" w:hAnsi="仿宋" w:eastAsia="仿宋"/>
          <w:sz w:val="24"/>
          <w:szCs w:val="24"/>
        </w:rPr>
        <w:t>。</w:t>
      </w:r>
      <w:r>
        <w:rPr>
          <w:rFonts w:ascii="仿宋" w:hAnsi="仿宋" w:eastAsia="仿宋"/>
          <w:sz w:val="24"/>
          <w:szCs w:val="24"/>
        </w:rPr>
        <w:t xml:space="preserve">  </w:t>
      </w:r>
    </w:p>
    <w:p>
      <w:pPr>
        <w:spacing w:line="480" w:lineRule="exact"/>
        <w:ind w:right="28"/>
        <w:rPr>
          <w:rFonts w:hint="default" w:ascii="仿宋" w:hAnsi="仿宋" w:eastAsia="仿宋"/>
          <w:sz w:val="24"/>
          <w:szCs w:val="24"/>
        </w:rPr>
      </w:pPr>
    </w:p>
    <w:p>
      <w:pPr>
        <w:spacing w:line="520" w:lineRule="exact"/>
        <w:ind w:right="26" w:firstLine="551" w:firstLineChars="196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七、推荐及评审意见</w:t>
      </w:r>
    </w:p>
    <w:p>
      <w:pPr>
        <w:spacing w:beforeLines="50" w:afterLines="50" w:line="440" w:lineRule="exact"/>
        <w:ind w:right="28"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推荐单位意见</w:t>
      </w:r>
    </w:p>
    <w:tbl>
      <w:tblPr>
        <w:tblStyle w:val="3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861" w:type="dxa"/>
          </w:tcPr>
          <w:p>
            <w:pPr>
              <w:spacing w:line="440" w:lineRule="exact"/>
              <w:ind w:right="2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（对应课程是否需要编写新教材或修订教材，主编及编写团队是否有能力完成教材编写等）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44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推荐单位负责人（签字）</w:t>
            </w:r>
          </w:p>
          <w:p>
            <w:pPr>
              <w:spacing w:line="440" w:lineRule="exact"/>
              <w:ind w:left="4152" w:leftChars="263" w:right="26" w:hanging="3600" w:hangingChars="15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推荐单位（盖章）</w:t>
            </w:r>
          </w:p>
          <w:p>
            <w:pPr>
              <w:spacing w:line="440" w:lineRule="exact"/>
              <w:ind w:left="4152" w:leftChars="263" w:right="26" w:hanging="3600" w:hangingChars="15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beforeLines="50" w:afterLines="50" w:line="440" w:lineRule="exact"/>
        <w:ind w:right="28"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2.</w:t>
      </w:r>
      <w:r>
        <w:rPr>
          <w:rFonts w:hint="eastAsia" w:ascii="仿宋" w:hAnsi="仿宋" w:eastAsia="仿宋"/>
          <w:b/>
          <w:sz w:val="28"/>
          <w:szCs w:val="28"/>
        </w:rPr>
        <w:t>专家组评审意见</w:t>
      </w:r>
    </w:p>
    <w:tbl>
      <w:tblPr>
        <w:tblStyle w:val="3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8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546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组长（签字）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beforeLines="50" w:afterLines="50" w:line="440" w:lineRule="exact"/>
        <w:ind w:right="28"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3.</w:t>
      </w:r>
      <w:r>
        <w:rPr>
          <w:rFonts w:hint="eastAsia" w:ascii="仿宋" w:hAnsi="仿宋" w:eastAsia="仿宋"/>
          <w:b/>
          <w:sz w:val="28"/>
          <w:szCs w:val="28"/>
        </w:rPr>
        <w:t>学校审定意见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right="84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spacing w:line="440" w:lineRule="exact"/>
              <w:ind w:right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440" w:lineRule="exact"/>
              <w:jc w:val="right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ZWIxZGYwZDdkMDg2OTcxYWUzMmE4OWM4Mjc3MmYifQ=="/>
  </w:docVars>
  <w:rsids>
    <w:rsidRoot w:val="75661A50"/>
    <w:rsid w:val="756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hAnsi="Times New Roman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2022-05-26T05:24:00Z</dcterms:created>
  <dc:creator>青青子衿</dc:creator>
  <cp:lastModifiedBy>青青子衿</cp:lastModifiedBy>
  <dcterms:modified xsi:type="dcterms:W3CDTF">2022-05-26T05:26:51Z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92CDC9A6340E43F2A84A11777A2B8E74</vt:lpwstr>
  </property>
</Properties>
</file>