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numPr>
          <w:ilvl w:val="0"/>
          <w:numId w:val="0"/>
        </w:numPr>
        <w:ind w:leftChars="0"/>
        <w:jc w:val="both"/>
        <w:rPr>
          <w:rFonts w:hint="default" w:ascii="宋体" w:hAnsi="宋体" w:eastAsia="宋体"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sz w:val="36"/>
          <w:szCs w:val="36"/>
          <w:lang w:val="en-US" w:eastAsia="zh-CN"/>
        </w:rPr>
        <w:t xml:space="preserve">  </w:t>
      </w:r>
      <w:r>
        <w:rPr>
          <w:rFonts w:hint="eastAsia" w:ascii="宋体" w:hAnsi="宋体" w:eastAsia="宋体"/>
          <w:sz w:val="30"/>
          <w:szCs w:val="30"/>
          <w:lang w:val="en-US" w:eastAsia="zh-CN"/>
        </w:rPr>
        <w:t>附件1</w:t>
      </w:r>
      <w:bookmarkStart w:id="0" w:name="_GoBack"/>
      <w:bookmarkEnd w:id="0"/>
    </w:p>
    <w:p>
      <w:pPr>
        <w:pStyle w:val="2"/>
        <w:numPr>
          <w:ilvl w:val="0"/>
          <w:numId w:val="0"/>
        </w:numPr>
        <w:ind w:leftChars="0"/>
        <w:jc w:val="center"/>
        <w:rPr>
          <w:rFonts w:hint="default" w:ascii="宋体" w:hAnsi="宋体" w:eastAsia="宋体"/>
          <w:sz w:val="36"/>
          <w:szCs w:val="36"/>
          <w:lang w:val="en-US" w:eastAsia="zh-CN"/>
        </w:rPr>
      </w:pPr>
      <w:r>
        <w:rPr>
          <w:rFonts w:hint="default" w:ascii="宋体" w:hAnsi="宋体" w:eastAsia="宋体"/>
          <w:sz w:val="36"/>
          <w:szCs w:val="36"/>
          <w:lang w:val="en-US" w:eastAsia="zh-CN"/>
        </w:rPr>
        <w:t>教务系统打印考试签到表操作手册</w:t>
      </w: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浏览器推荐：建议使用Google浏览器或360极速模式。</w:t>
      </w:r>
    </w:p>
    <w:p>
      <w:pPr>
        <w:pStyle w:val="2"/>
        <w:jc w:val="left"/>
        <w:rPr>
          <w:rFonts w:ascii="宋体" w:hAnsi="宋体" w:eastAsia="宋体"/>
          <w:sz w:val="21"/>
          <w:szCs w:val="21"/>
        </w:rPr>
      </w:pPr>
      <w:r>
        <w:rPr>
          <w:rFonts w:hint="eastAsia" w:ascii="宋体" w:hAnsi="宋体" w:eastAsia="宋体"/>
          <w:sz w:val="21"/>
          <w:szCs w:val="21"/>
        </w:rPr>
        <w:t>1.1在浏览器U</w:t>
      </w:r>
      <w:r>
        <w:rPr>
          <w:rFonts w:ascii="宋体" w:hAnsi="宋体" w:eastAsia="宋体"/>
          <w:sz w:val="21"/>
          <w:szCs w:val="21"/>
        </w:rPr>
        <w:t>RL</w:t>
      </w:r>
      <w:r>
        <w:rPr>
          <w:rFonts w:hint="eastAsia" w:ascii="宋体" w:hAnsi="宋体" w:eastAsia="宋体"/>
          <w:sz w:val="21"/>
          <w:szCs w:val="21"/>
        </w:rPr>
        <w:t>地址中输出：</w:t>
      </w:r>
      <w:r>
        <w:fldChar w:fldCharType="begin"/>
      </w:r>
      <w:r>
        <w:instrText xml:space="preserve"> HYPERLINK "http://ehall.gypec.edu.cn/new/index.html" </w:instrText>
      </w:r>
      <w:r>
        <w:fldChar w:fldCharType="separate"/>
      </w:r>
      <w:r>
        <w:rPr>
          <w:rStyle w:val="7"/>
          <w:rFonts w:ascii="宋体" w:hAnsi="宋体" w:eastAsia="宋体"/>
          <w:sz w:val="21"/>
          <w:szCs w:val="21"/>
        </w:rPr>
        <w:t>http://ehall.gypec.edu.cn/</w:t>
      </w:r>
      <w:r>
        <w:rPr>
          <w:rStyle w:val="7"/>
          <w:rFonts w:ascii="宋体" w:hAnsi="宋体" w:eastAsia="宋体"/>
          <w:sz w:val="21"/>
          <w:szCs w:val="21"/>
        </w:rPr>
        <w:fldChar w:fldCharType="end"/>
      </w:r>
    </w:p>
    <w:p>
      <w:r>
        <w:drawing>
          <wp:inline distT="0" distB="0" distL="0" distR="0">
            <wp:extent cx="7074535" cy="3406775"/>
            <wp:effectExtent l="0" t="0" r="1206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74535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宋体" w:hAnsi="宋体" w:eastAsia="宋体"/>
          <w:sz w:val="21"/>
          <w:szCs w:val="21"/>
          <w:lang w:eastAsia="zh-CN"/>
        </w:rPr>
      </w:pPr>
      <w:r>
        <w:rPr>
          <w:rFonts w:hint="eastAsia" w:ascii="宋体" w:hAnsi="宋体" w:eastAsia="宋体"/>
          <w:sz w:val="21"/>
          <w:szCs w:val="21"/>
        </w:rPr>
        <w:t>1.2输出用户名与密码：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（</w:t>
      </w:r>
      <w:r>
        <w:rPr>
          <w:rFonts w:hint="eastAsia" w:ascii="宋体" w:hAnsi="宋体" w:eastAsia="宋体"/>
          <w:color w:val="FF0000"/>
          <w:sz w:val="21"/>
          <w:szCs w:val="21"/>
          <w:lang w:val="en-US" w:eastAsia="zh-CN"/>
        </w:rPr>
        <w:t>我校教职工初始化密码为身份证后6位，有X为大写；外聘教师初始化密码为工号后6位</w:t>
      </w:r>
      <w:r>
        <w:rPr>
          <w:rFonts w:hint="eastAsia" w:ascii="宋体" w:hAnsi="宋体" w:eastAsia="宋体"/>
          <w:color w:val="FF0000"/>
          <w:sz w:val="21"/>
          <w:szCs w:val="21"/>
          <w:lang w:eastAsia="zh-CN"/>
        </w:rPr>
        <w:t>）</w:t>
      </w:r>
    </w:p>
    <w:p>
      <w:pPr>
        <w:jc w:val="center"/>
      </w:pPr>
      <w:r>
        <w:drawing>
          <wp:inline distT="0" distB="0" distL="0" distR="0">
            <wp:extent cx="6855460" cy="307848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546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系统首先及教务应用A</w:t>
      </w:r>
      <w:r>
        <w:rPr>
          <w:rFonts w:ascii="宋体" w:hAnsi="宋体" w:eastAsia="宋体"/>
          <w:sz w:val="24"/>
          <w:szCs w:val="24"/>
        </w:rPr>
        <w:t>PP</w:t>
      </w:r>
    </w:p>
    <w:p>
      <w:pPr>
        <w:jc w:val="center"/>
      </w:pPr>
      <w:r>
        <w:drawing>
          <wp:inline distT="0" distB="0" distL="0" distR="0">
            <wp:extent cx="6816725" cy="3319145"/>
            <wp:effectExtent l="0" t="0" r="317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16725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三、找到登分册点名册签到表，点击登分册点名册签到表。</w:t>
      </w:r>
    </w:p>
    <w:p>
      <w:pPr>
        <w:jc w:val="center"/>
      </w:pPr>
      <w:r>
        <w:drawing>
          <wp:inline distT="0" distB="0" distL="114300" distR="114300">
            <wp:extent cx="7197090" cy="2563495"/>
            <wp:effectExtent l="0" t="0" r="381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7090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四、勾选需要打印的课程，点击打印考试签到表</w:t>
      </w:r>
    </w:p>
    <w:p>
      <w:pPr>
        <w:jc w:val="center"/>
      </w:pPr>
      <w:r>
        <w:drawing>
          <wp:inline distT="0" distB="0" distL="114300" distR="114300">
            <wp:extent cx="7190105" cy="2131060"/>
            <wp:effectExtent l="0" t="0" r="1079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p>
      <w:pPr>
        <w:jc w:val="both"/>
        <w:rPr>
          <w:rFonts w:hint="default" w:eastAsiaTheme="minor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五、点击打印报表</w:t>
      </w:r>
    </w:p>
    <w:p>
      <w:pPr>
        <w:jc w:val="both"/>
      </w:pPr>
      <w:r>
        <w:drawing>
          <wp:inline distT="0" distB="0" distL="114300" distR="114300">
            <wp:extent cx="7190105" cy="2418080"/>
            <wp:effectExtent l="0" t="0" r="1079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7188835" cy="3064510"/>
            <wp:effectExtent l="0" t="0" r="12065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883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</w:p>
    <w:sectPr>
      <w:pgSz w:w="11906" w:h="16838"/>
      <w:pgMar w:top="1440" w:right="283" w:bottom="1440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941FAA"/>
    <w:multiLevelType w:val="multilevel"/>
    <w:tmpl w:val="35941FAA"/>
    <w:lvl w:ilvl="0" w:tentative="0">
      <w:start w:val="1"/>
      <w:numFmt w:val="japaneseCounting"/>
      <w:lvlText w:val="%1、"/>
      <w:lvlJc w:val="left"/>
      <w:pPr>
        <w:ind w:left="500" w:hanging="5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165D4C"/>
    <w:rsid w:val="2B3F579C"/>
    <w:rsid w:val="38282F71"/>
    <w:rsid w:val="543A30F8"/>
    <w:rsid w:val="63377D70"/>
    <w:rsid w:val="699A2B7B"/>
    <w:rsid w:val="776F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2020-07-06T01:31:00Z</dcterms:created>
  <dc:creator>Administrator</dc:creator>
  <cp:lastModifiedBy>青青子衿</cp:lastModifiedBy>
  <dcterms:modified xsi:type="dcterms:W3CDTF">2021-09-08T04:03:10Z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9AC8EA7840F14759B43CA5922FB7D36E</vt:lpwstr>
  </property>
</Properties>
</file>